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Dal «castello interiore» al «castello esteriore»</w:t>
      </w:r>
    </w:p>
    <w:p>
      <w:pPr>
        <w:pStyle w:val="Fonte"/>
      </w:pPr>
      <w:r>
        <w:t xml:space="preserve">Fonte: Gen's 3-4/2006, pp. 100-102 – https://it.ekklesiaonline.org/gens-2006-3-4-dal-castello-interiore-al-castello-esteriore/</w:t>
      </w:r>
    </w:p>
    <w:p>
      <w:r>
        <w:t xml:space="preserve">Giuseppe Maria Zanghì</w:t>
      </w:r>
    </w:p>
    <w:p>
      <w:r>
        <w:t xml:space="preserve">MILL LILALA IAA ALI LALA LL ALLA CATALA LLLL LALA LAO LLLOLL LAO LLLLICLALTILLOAOTOCACFCF "0000 A0AsC ALCOL 00000A0 ALICI spiritualità di comunione</w:t>
      </w:r>
    </w:p>
    <w:p>
      <w:r>
        <w:t xml:space="preserve">Dal «castello interiore» al «castello esteriore»</w:t>
      </w:r>
    </w:p>
    <w:p>
      <w:r>
        <w:t xml:space="preserve">T utti i maestri di spirito di tutte le fedi religiose lo sanno: inoltrarsi nelle vie dell’interiorità è superare il proprio io e raggiungere, fino a toccarlo (è la contemplazione), l’Assoluto che inabita nel profondo di ciascuno di noi.</w:t>
      </w:r>
    </w:p>
    <w:p>
      <w:r>
        <w:t xml:space="preserve">L’Assoluto cui è struttural-</w:t>
      </w:r>
    </w:p>
    <w:p>
      <w:r>
        <w:t xml:space="preserve">— mente aperta l’intimità nostra, così da essere, prima che se stessa, invocazione, ricerca, attesa di Lui.</w:t>
      </w:r>
    </w:p>
    <w:p>
      <w:r>
        <w:t xml:space="preserve">Nella realtà cristiana, però, — ed è la sua caratteristica — questo Assoluto non è il senzaforma:</w:t>
      </w:r>
    </w:p>
    <w:p>
      <w:r>
        <w:t xml:space="preserve">Egli ha i lineamenti del Cristo.</w:t>
      </w:r>
    </w:p>
    <w:p>
      <w:r>
        <w:t xml:space="preserve">Nel fondo di me, il Cristo custodisce per me l’Assoluto, Dio, e me lo dona, ci fa uno fino ad essere — come dice la tradizione cristiana — una Realtà sola, senza confusione e senza separazione.</w:t>
      </w:r>
    </w:p>
    <w:p>
      <w:r>
        <w:t xml:space="preserve">Il Cristo è la Parola eternamente generata nell’Abisso di Dio, e che si è fatta uomo!</w:t>
      </w:r>
    </w:p>
    <w:p>
      <w:r>
        <w:t xml:space="preserve">Dunque, la Parola che dice Dio, che è Dio, è anche uomo, è parola di uomo!</w:t>
      </w:r>
    </w:p>
    <w:p>
      <w:r>
        <w:t xml:space="preserve">Un ponte è gettato fra me e l’Assoluto, così che posso passare a Lui, perdendomi e insieme ritrovandomi nel Cristo.</w:t>
      </w:r>
    </w:p>
    <w:p>
      <w:r>
        <w:t xml:space="preserve">Questa fede, tipica del cristianesimo, caratterizza subito la vita interiore cristiana.</w:t>
      </w:r>
    </w:p>
    <w:p>
      <w:r>
        <w:t xml:space="preserve">Infatti l’uomo che la Parola di Dio si è fatta è — come dice la Scrittura cristiana — «Figlio dell’uomo»: è intensamente ed autenticamente uomo.</w:t>
      </w:r>
    </w:p>
    <w:p>
      <w:r>
        <w:t xml:space="preserve">Lo diciamo subito: avere comunione con Lui, il Verbo di Dio generato nell’eternità, è avere comunione con l’uomo figlio di Maria, generato nel tempo, dunque nostro fratello nella comune umanità.</w:t>
      </w:r>
    </w:p>
    <w:p>
      <w:r>
        <w:t xml:space="preserve">Aprirsi all’accoglienza della Parola eterna di Dio, è aprirsi allora all’accoglienza dell’uomo che Egli si è fatto.</w:t>
      </w:r>
    </w:p>
    <w:p>
      <w:r>
        <w:t xml:space="preserve">È aprirsi all'accoglienza di ogni uomo e donna, di tutti gli uomini e donne, che gli sono fratelli nell’unica umanità.</w:t>
      </w:r>
    </w:p>
    <w:p>
      <w:r>
        <w:t xml:space="preserve">La vita interiore cristiana è, dunque, intrinsecamente aperta alla comunione con Cristo e, inseparabilmente, con gli uomini.</w:t>
      </w:r>
    </w:p>
    <w:p>
      <w:r>
        <w:t xml:space="preserve">I grandi mistici cristiani sono stati, quasi sempre, grandi facitori di opere.</w:t>
      </w:r>
    </w:p>
    <w:p>
      <w:r>
        <w:t xml:space="preserve">È ciò che stupiva — come notava Giuliano l’Apostata — gli antichi.</w:t>
      </w:r>
    </w:p>
    <w:p>
      <w:r>
        <w:t xml:space="preserve">E qui dobbiamo porci una domanda: la vita interiore, come può essere vissuta in qualche cosa di “esteriore” quale può apparire la comunione con gli altri?</w:t>
      </w:r>
    </w:p>
    <w:p>
      <w:r>
        <w:t xml:space="preserve">La vita interiore è cercare le vie dell’inabissamento nel fondo del soggetto per superarlo, mentre aprirsi agli altri sembra, all’opposto, uscire dall’interiorità, negarla, riconsegnandosi alla molteplicità delle forme che non sono l’Uno.</w:t>
      </w:r>
    </w:p>
    <w:p>
      <w:r>
        <w:t xml:space="preserve">Ma è vero ciò?</w:t>
      </w:r>
    </w:p>
    <w:p>
      <w:r>
        <w:t xml:space="preserve">La via dell'interiorità: superamento dell'io...</w:t>
      </w:r>
    </w:p>
    <w:p>
      <w:r>
        <w:t xml:space="preserve">Una cosa è certa per tutti i cercatori di Dio: la via dell’interiorità è superamento di ogni molteplicità per inoltrarsi nella via dell’Uno.</w:t>
      </w:r>
    </w:p>
    <w:p>
      <w:r>
        <w:t xml:space="preserve">È superamento — che è abbandono — delle vie della razionalità abituata a discorrere; della volontà nella quale, in fondo, l’îo cerca se stesso; degli affetti e della sensibilità, come presenza in me e a me di ciò che non è Uno.</w:t>
      </w:r>
    </w:p>
    <w:p>
      <w:r>
        <w:t xml:space="preserve">La via dell’interiorità è superamento dell’io costruito da me e dagli altri per raggiungere il vero Io, quello il cui segreto giace nel grembo della Trinità.</w:t>
      </w:r>
    </w:p>
    <w:p>
      <w:r>
        <w:t xml:space="preserve">Ma come raggiungere questo superamento che è spogliazione?</w:t>
      </w:r>
    </w:p>
    <w:p>
      <w:r>
        <w:t xml:space="preserve">Spogliazione che tanto più sarà totale, tanto più condurrà nel cuore dell’ Assoluto?</w:t>
      </w:r>
    </w:p>
    <w:p>
      <w:r>
        <w:t xml:space="preserve">La risposta cristiana è maturata non senza difficoltà nei secoli e oggi si apre ad un’ulteriore ricchezza di comprensione, nella quale confluisce la ricchezza dinamica di una lunga e complessa tradizione di spiritualità e di pensiero, ed insieme si esprime il desiderio dell’amore cristiano di rispondere nella luce alle domande degli uomini e delle donne contemporanei.</w:t>
      </w:r>
    </w:p>
    <w:p>
      <w:r>
        <w:t xml:space="preserve">La risposta cristiana continua nei secoli e con una sua progressione, ad aprire una via originale che ha nel suo sfondo il Cristo, Parola di Dio fatta uomo, e 1° AssolutoDio da Lui rivelato, la Trinità: Dio Amore.</w:t>
      </w:r>
    </w:p>
    <w:p>
      <w:r>
        <w:t xml:space="preserve">Posso spogliarmi di tutte le forme della mia interiorità per raggiungere l’interiorità dell’Uno Assoluto, di Dio, rinunciando all’esercizio di esse.</w:t>
      </w:r>
    </w:p>
    <w:p>
      <w:r>
        <w:t xml:space="preserve">È la via grande e nobile dell’ascesi.</w:t>
      </w:r>
    </w:p>
    <w:p>
      <w:r>
        <w:t xml:space="preserve">. nel dono di me agli altri</w:t>
      </w:r>
    </w:p>
    <w:p>
      <w:r>
        <w:t xml:space="preserve">Ma c’è un’altra via.</w:t>
      </w:r>
    </w:p>
    <w:p>
      <w:r>
        <w:t xml:space="preserve">Posso spogliarmi delle forme della mia interiorità (pensieri, volontà, affetti), proprio nell’esercizio stesso di esse, a condizione però (e questo è fondamentale) di farne dono.</w:t>
      </w:r>
    </w:p>
    <w:p>
      <w:r>
        <w:t xml:space="preserve">Donare il pensiero. Donare la volontà. Donare gli affetti.</w:t>
      </w:r>
    </w:p>
    <w:p>
      <w:r>
        <w:t xml:space="preserve">Donare, con la terribile radicalità che il Cristo ha vissuto nella sua carne, sino</w:t>
      </w:r>
    </w:p>
    <w:p>
      <w:r>
        <w:t xml:space="preserve">«all’abbandono di Dio e alla morte sulla croce.</w:t>
      </w:r>
    </w:p>
    <w:p>
      <w:r>
        <w:t xml:space="preserve">Ora, se io così dono, io mi privo di ciò che do.</w:t>
      </w:r>
    </w:p>
    <w:p>
      <w:r>
        <w:t xml:space="preserve">Non è più mio.</w:t>
      </w:r>
    </w:p>
    <w:p>
      <w:r>
        <w:t xml:space="preserve">Non lo ho più.</w:t>
      </w:r>
    </w:p>
    <w:p>
      <w:r>
        <w:t xml:space="preserve">Allora, posso attingere il silenzio interiore non tanto tacendo, quanto esprimendomi, a condizione, però, che questo esprimermi sia spogliarmi della parola, della volontà, degli affetti, donandoli con radicalità assoluta, così che non siano più miei.</w:t>
      </w:r>
    </w:p>
    <w:p>
      <w:r>
        <w:t xml:space="preserve">Ma a chi ne faccio dono?</w:t>
      </w:r>
    </w:p>
    <w:p>
      <w:r>
        <w:t xml:space="preserve">A Dio, certo. Ma, per un cristiano, al Dio-Uomo, il Cristo.</w:t>
      </w:r>
    </w:p>
    <w:p>
      <w:r>
        <w:t xml:space="preserve">Quel Cristo che mi ha invitato — mi invita— a riconoscerlo nei fratelli e nelle sorelle che la vita mi pone accanto.</w:t>
      </w:r>
    </w:p>
    <w:p>
      <w:r>
        <w:t xml:space="preserve">«Ciò che avete fatto a uno solo di questi miei fratelli più piccoli, lo avete fatto a me» (Mt? 25, 40).</w:t>
      </w:r>
    </w:p>
    <w:p>
      <w:r>
        <w:t xml:space="preserve">Io raggiungo allora la mia interiorità nella sua verità donandola ad essi nell’atto stesso in cui in essa li accolgo.</w:t>
      </w:r>
    </w:p>
    <w:p>
      <w:r>
        <w:t xml:space="preserve">Donando la mia interiorità, nel dialogo sincero, nella comunione profonda di pensiero, nelle opere concrete che l’amore domanda.</w:t>
      </w:r>
    </w:p>
    <w:p>
      <w:r>
        <w:t xml:space="preserve">Sono i miei fratelli e le mie sorelle che mi spogliano della mia interiorità limitata accettando il mio dono, il dono di me.</w:t>
      </w:r>
    </w:p>
    <w:p>
      <w:r>
        <w:t xml:space="preserve">Nel dono reciproco: l'interiorità stessa di Cristo</w:t>
      </w:r>
    </w:p>
    <w:p>
      <w:r>
        <w:t xml:space="preserve">Questo domanda, però, un’ulteriore riflessione.</w:t>
      </w:r>
    </w:p>
    <w:p>
      <w:r>
        <w:t xml:space="preserve">Il Cristo ha dato come suo proprio comando, chiamandolo nuovo, quello dell’amarsi gli uni gli altri: «Vi do un comandamento nuovo: che vi amiate gli uni gli altri» (Gv 13, 34).</w:t>
      </w:r>
    </w:p>
    <w:p>
      <w:r>
        <w:t xml:space="preserve">Che cosa significa ciò per il discorso che stiamo suggerendo?</w:t>
      </w:r>
    </w:p>
    <w:p>
      <w:r>
        <w:t xml:space="preserve">Significa che al mio movimento di uscita di me da me nel dono, deve rispondere il movimento di uscita di sé da sé nel dono dell’altro, uomo o donna.</w:t>
      </w:r>
    </w:p>
    <w:p>
      <w:r>
        <w:t xml:space="preserve">Se ciò accade, questo donarsi reciprocamente le proprie interiorità genera e fa emergere un nuovo spazio di incontro, spazio di incontro che non sono io, che non è spiritualità di comunione l’altro o l’altra. Né è esteriorità: è lo spazio dell’interiorità stessa del Cristo, che l’amore reciproco fa presente fra noi.</w:t>
      </w:r>
    </w:p>
    <w:p>
      <w:r>
        <w:t xml:space="preserve">«Dove sono due o tre riuniti nel mio nome, lì sono io in mezzo a loro» (Mt 18, 20).</w:t>
      </w:r>
    </w:p>
    <w:p>
      <w:r>
        <w:t xml:space="preserve">La mia interiorità nella comunione con il fratello o la sorella, ora viene assunta con la loro in quella del Cristo, diventa la sua, si ritrova nell’interiorità stessa di Dio, e nello stesso tempo mi viene restituita come mia (è il mistero cristiano della risurrezione della carne), ma ora comprensiva di ogni uomo e donna con cui ho comunione.</w:t>
      </w:r>
    </w:p>
    <w:p>
      <w:r>
        <w:t xml:space="preserve">Viene condotta là dove la Parola incarnata e risorta è: viene condotta in quella comunione trinitaria che è, se così posso dire, l’interiorità più interiore dell’ Assoluto Uno.</w:t>
      </w:r>
    </w:p>
    <w:p>
      <w:r>
        <w:t xml:space="preserve">Se così vivo, ogni gesto, ogni atto della mia giornata è cammino di interiorità.</w:t>
      </w:r>
    </w:p>
    <w:p>
      <w:r>
        <w:t xml:space="preserve">Nel “fare” vissuto nella reciprocità dell’amore posso raggiungere quel silenzio, quella cella interiore, in cui la Parola di Dio parla e si comunica e mi restituisce a me, strappato però al chiuso dell’individualità.</w:t>
      </w:r>
    </w:p>
    <w:p>
      <w:r>
        <w:t xml:space="preserve">Per opera dell’amore reciproco con ogni fratello e sorella, mi troverò io e non più io, in una nuova interiorità dilatata; interiorità che mi libera realmente dai limiti dell’io e fa presente esperienzialmente come mia vera realtà la Verità Assoluta.</w:t>
      </w:r>
    </w:p>
    <w:p>
      <w:r>
        <w:t xml:space="preserve">«Non sono io che vivo, è Cristo che vive in me» (Gal 2, 20).</w:t>
      </w:r>
    </w:p>
    <w:p>
      <w:r>
        <w:t xml:space="preserve">Giuseppe Maria Zanghì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