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L'«arte di amare»</w:t>
      </w:r>
    </w:p>
    <w:p>
      <w:pPr>
        <w:pStyle w:val="Fonte"/>
      </w:pPr>
      <w:r>
        <w:t xml:space="preserve">Fonte: Gen's 3-4/2006, p. 110 – https://it.ekklesiaonline.org/gens-2006-3-4-l-arte-di-amare/</w:t>
      </w:r>
    </w:p>
    <w:p>
      <w:r>
        <w:t xml:space="preserve">Via per rinnovare ogni espressione culturale, sociale ed ecclesiale</w:t>
      </w:r>
    </w:p>
    <w:p>
      <w:r>
        <w:t xml:space="preserve">Chiara Lubich</w:t>
      </w:r>
    </w:p>
    <w:p>
      <w:r>
        <w:t xml:space="preserve">PPS NOOO OOO NOI OO III III III III IAAIAAAAAAAIAAAAAIAAAIAAAAAAAAAAAAAAAIAIAAIAAAAAAAAAAAAAAAIAA IAA III ATI spiritualità di comunione a vera arte di amare emerge tutta dal Vangelo e tocca non solo l’ambito spirituale, ma anche quello umano, rinnovandone ogni espressione: culturale, filosofica, politica, economica, educativa, scientifica, ecc. Arte impegnativa con forti esigenze.</w:t>
      </w:r>
    </w:p>
    <w:p>
      <w:r>
        <w:t xml:space="preserve">Amare tutti</w:t>
      </w:r>
    </w:p>
    <w:p>
      <w:r>
        <w:t xml:space="preserve">L’amore va indirizzato a tutti: al simpatico e all’antipatico, al bello e al brutto, a quello della mia patria e allo straniero, della mia o di un’altra religione, della mia o di un’altra cultura, amico o avversario o nemico che sia.</w:t>
      </w:r>
    </w:p>
    <w:p>
      <w:r>
        <w:t xml:space="preserve">Occorre amare tutti come fa il Padre del Cielo che manda sole e pioggia sui buoni e sui cattivi.</w:t>
      </w:r>
    </w:p>
    <w:p>
      <w:r>
        <w:t xml:space="preserve">Amare per primi</w:t>
      </w:r>
    </w:p>
    <w:p>
      <w:r>
        <w:t xml:space="preserve">È un amore che spinge ad amare per primi, sempre, senza attendere d’essere amati. Come ha fatto Gesù Cristo, il quale quando eravamo ancora “cattivi”</w:t>
      </w:r>
    </w:p>
    <w:p>
      <w:r>
        <w:t xml:space="preserve">e quindi non amanti, ha dato la vita per noi.</w:t>
      </w:r>
    </w:p>
    <w:p>
      <w:r>
        <w:t xml:space="preserve">Amare l’altro come se stesso</w:t>
      </w:r>
    </w:p>
    <w:p>
      <w:r>
        <w:t xml:space="preserve">È un amore che considera l’altro come se stesso, che vede nell’altro se stesso.</w:t>
      </w:r>
    </w:p>
    <w:p>
      <w:r>
        <w:t xml:space="preserve">Diceva Gandhi: «Tu ed io siamo una cosa sola. Non posso farti del male senza ferirmi».</w:t>
      </w:r>
    </w:p>
    <w:p>
      <w:r>
        <w:t xml:space="preserve">Farsi uno</w:t>
      </w:r>
    </w:p>
    <w:p>
      <w:r>
        <w:t xml:space="preserve">Quest’amore non è fatto solo di parole o di sentimento, è concreto. Esige che ci si faccia “uno” con gli altri, che “si viva” in certo modo l’altro nelle sue sofferenze, nelle sue gioie, nelle sue necessità, per capirlo e poterlo aiutare efficacemente.</w:t>
      </w:r>
    </w:p>
    <w:p>
      <w:r>
        <w:t xml:space="preserve">Amare Gesù nell’altro</w:t>
      </w:r>
    </w:p>
    <w:p>
      <w:r>
        <w:t xml:space="preserve">Quest’arte vuole che si ami Gesù nella persona amata. Infatti, anche se questo amore è diretto a quell’uomo, a quella donna particolare, Cristo ritiene fatto a sé quanto di bene e di male si fa loro.</w:t>
      </w:r>
    </w:p>
    <w:p>
      <w:r>
        <w:t xml:space="preserve">della grandiosa scena del giudizio finale:</w:t>
      </w:r>
    </w:p>
    <w:p>
      <w:r>
        <w:t xml:space="preserve">«L’hai fatto a me... L’hai fatto a me».</w:t>
      </w:r>
    </w:p>
    <w:p>
      <w:r>
        <w:t xml:space="preserve">Amore reciproco</w:t>
      </w:r>
    </w:p>
    <w:p>
      <w:r>
        <w:t xml:space="preserve">Quest’arte di amare vissuta da più persone porta poi all'amore reciproco: in famiglia, sul lavoro, nei gruppi, nel sociale; amore vicendevole, perla del Vangelo, comandamento nuovo di Cristo, che costruisce l’unità.</w:t>
      </w:r>
    </w:p>
    <w:p>
      <w:r>
        <w:t xml:space="preserve">Cf L'arte di amare, Città Nuova, Roma 2005, pp. 23-24.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