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Sfide e speranze</w:t>
      </w:r>
    </w:p>
    <w:p>
      <w:pPr>
        <w:pStyle w:val="Fonte"/>
      </w:pPr>
      <w:r>
        <w:t xml:space="preserve">Fonte: Gen's 3-4/2006, pp. 94-97 – https://it.ekklesiaonline.org/gens-2006-3-4-sfide-e-speranze/</w:t>
      </w:r>
    </w:p>
    <w:p>
      <w:r>
        <w:t xml:space="preserve">Riflessioni di esperti di varie aree geografiche e un’inchiesta fra seminaristi</w:t>
      </w:r>
    </w:p>
    <w:p>
      <w:r>
        <w:t xml:space="preserve">Lino D’Armi (a cura di)</w:t>
      </w:r>
    </w:p>
    <w:p>
      <w:r>
        <w:t xml:space="preserve">«Uno sguardo sui sacerdoti e seminaristi oggi»</w:t>
      </w:r>
    </w:p>
    <w:p>
      <w:r>
        <w:t xml:space="preserve">I nsegno Teologia all’Università pontificia di Maynooth che condivide il campus con un’università laica. Venti anni fa eravamo uno degli otto seminari maggiori in Irlanda e avevamo 350 seminaristi: oggi siamo l’unico seminario e i seminaristi sono 70. Di recente l’arcivescovo di Dublino ha parlato della sorpresa di Papa Benedetto davanti alla rapida diminuzione dei cattolici praticanti nella città di Dublino: in alcune parrocchie si è ridotta addirittura al 2%.</w:t>
      </w:r>
    </w:p>
    <w:p>
      <w:r>
        <w:t xml:space="preserve">Esiste inoltre il fenomeno degli scandali, come la pedofilia, che hanno coinvolto alcuni sacerdoti, con riflessi senza fine nei mass media. Qualche volta i media ipotizzano un legame fra lo stato celibatario e la pedofilia. Inoltre gli scandali hanno causato in alcuni casi tensioni fra i sacerdoti e i loro vescovi. Il risultato è una grande crisi di credibilità per la Chiesa. A causa dell’immagine negativa dei preti nell’opinione pubblica una parte dei sacerdoti sono molto scoraggiati o addirittura sfiduciati. Un numero piccolo ma costante di giovani sacerdoti continua a lasciare il ministero con la conseguenza che viene messo in dubbio il valore del celibato sacerdotale.</w:t>
      </w:r>
    </w:p>
    <w:p>
      <w:r>
        <w:t xml:space="preserve">Tutto ciò ha avuto in tanti di noi l’effetto di farci puntare all’essenziale: vivere il Vangelo. Un filosofo cristiano dell’università statale di Dublino recentemente ha commentato che, fuori di questo, null’altro può essere risolutivo.</w:t>
      </w:r>
    </w:p>
    <w:p>
      <w:r>
        <w:t xml:space="preserve">Uno sviluppo positivo è l’attenzione alla formazione umana dei seminaristi che ora viene seguita in modo più coerente. Ogni seminarista è accompagnato personalmente nel suo cammino vocazionale. Aumenta, però, la consapevolezza che i sacerdoti oggi hanno bisogno di una “casa”: di un “clima di famiglia” che è possibile solo con una spiritualità di comunione. Vivendo insieme una tale spiritualità — sacerdoti, seminaristi e laici — abbiamo visto rifiorire la vita in noi e attorno a noi,</w:t>
      </w:r>
    </w:p>
    <w:p>
      <w:r>
        <w:t xml:space="preserve">Una volta la Chiesa cattolica in Irlanda aveva grandi successi ed era ricca di missionari e religiosi. Ora stiamo riscoprendo la via della croce, quella di Gesù che sembrava un perdente; stiamo riscoprendo che il come viviamo è più importante di ciò che facciamo. Forse è l’inizio di un tempo benedetto, l’inizio di una vita nuova, di una risurrezione.</w:t>
      </w:r>
    </w:p>
    <w:p>
      <w:r>
        <w:t xml:space="preserve">Thomas Norris membro della Commissione teologica internazionale</w:t>
      </w:r>
    </w:p>
    <w:p>
      <w:r>
        <w:t xml:space="preserve">Dalla Germania</w:t>
      </w:r>
    </w:p>
    <w:p>
      <w:r>
        <w:t xml:space="preserve">«Sviluppare, con i contemporanei in ricerca, nuove forme di vivere il Vangelo»</w:t>
      </w:r>
    </w:p>
    <w:p>
      <w:r>
        <w:t xml:space="preserve">U n’inchiesta sociologica, commissionata dalla nostra Conferenza episcopale, ha rilevato che la Chiesa in Germania incide ormai soltanto in tre su dieci possibili ambienti sociali.</w:t>
      </w:r>
    </w:p>
    <w:p>
      <w:r>
        <w:t xml:space="preserve">Motivo di tale estraneità fra la Chiesa e tanti gruppi della società è non soltanto la secolarizzazione degli ultimi anni, ma soprattutto il fatto che i membri stessi della Chiesa, compresi coloro che lavorano a tempo pieno per essa, non svolgono il loro compito missionario.</w:t>
      </w:r>
    </w:p>
    <w:p>
      <w:r>
        <w:t xml:space="preserve">Vi è sete di Dio, ma essa non viene saziata. Agli occhi di molti contemporanei le nostre celebrazioni sono piuttosto noiose e insignificanti. Godono tuttora di un’immagine positiva la Caritas con le sue molteplici iniziative di assistenza, nonché le grandi opere della Chiesa per lo sviluppo come Misereor, Adveniat e Renovabis.</w:t>
      </w:r>
    </w:p>
    <w:p>
      <w:r>
        <w:t xml:space="preserve">In una società scossa dal relativismo, dall’edonismo e dalla crescente disoccupazione, si presenta con nuova forza la domanda di senso. Avviene così che tanti cercano nelle nostre celebrazioni il Dio vicino, ma tornano a casa delusi.</w:t>
      </w:r>
    </w:p>
    <w:p>
      <w:r>
        <w:t xml:space="preserve">Alcuni sacerdoti con cui sono in contatto nella nostra regione, sono impegnati a sviluppare, assieme a questi nostri contemporanei in ricerca, nuove forme di vivere il Vangelo.</w:t>
      </w:r>
    </w:p>
    <w:p>
      <w:r>
        <w:t xml:space="preserve">In una metropoli si è creato un inedito tipo di comunità formata da piccoli gruppi che si riuniscono nelle case sparse in tutta la città.</w:t>
      </w:r>
    </w:p>
    <w:p>
      <w:r>
        <w:t xml:space="preserve">In un altro posto, attraverso la vita della Parola di Dio si è creata una rete fraterna di persone che si riuniscono alla sera alle 21.45 per la santa messa.</w:t>
      </w:r>
    </w:p>
    <w:p>
      <w:r>
        <w:t xml:space="preserve">Corsi di spiritualità per determinate categorie di persone (giovani, adulti, insegnanti, medici e infermiere) schiudono un nuovo e vitale accesso al Vangelo.</w:t>
      </w:r>
    </w:p>
    <w:p>
      <w:r>
        <w:t xml:space="preserve">Catechesi e liturgie per giovani offrono domenica per domenica ai più giovani l’occasione di conoscere Gesù Cristo e di sperimentare attraverso di lui la gioia della comunione con gli altri.</w:t>
      </w:r>
    </w:p>
    <w:p>
      <w:r>
        <w:t xml:space="preserve">Il sacerdote, inserito in una vita di comunione con altri sacerdoti e unito con laici che vivono con la stessa intensità il Vangelo, concentra la sua attività e la sua attenzione sull’esperienza viva della presenza di Cristo in mezzo a noi. Egli vive come Maria che si è data tutta perché venga al mondo Cristo.</w:t>
      </w:r>
    </w:p>
    <w:p>
      <w:r>
        <w:t xml:space="preserve">Un tale sacerdozio mariano si esprime nella piena apertura a Dio e alle persone nel loro rispettivo ambiente. Esso porta l’impronta del dialogo con tutti ed è allo stesso tempo radicato nel cuore della Chiesa.</w:t>
      </w:r>
    </w:p>
    <w:p>
      <w:r>
        <w:t xml:space="preserve">Wilfried Hagemann già rettore del seminario di Miinster</w:t>
      </w:r>
    </w:p>
    <w:p>
      <w:r>
        <w:t xml:space="preserve">Dall'America Latina</w:t>
      </w:r>
    </w:p>
    <w:p>
      <w:r>
        <w:t xml:space="preserve">«La vitalità evangelica dei nuovi carismi: profezia per il futuro»</w:t>
      </w:r>
    </w:p>
    <w:p>
      <w:r>
        <w:t xml:space="preserve">E molto vasta e ricca la realtà ecclesiale e sociale dell’ America Latina. Tenterò di dire qualcosa sulle difficoltà e sulle attese, soprattutto dei sacerdoti.</w:t>
      </w:r>
    </w:p>
    <w:p>
      <w:r>
        <w:t xml:space="preserve">Nel nostro Continente ci sono fenomeni di grande rilievo come ad esempio:</w:t>
      </w:r>
    </w:p>
    <w:p>
      <w:r>
        <w:t xml:space="preserve">1. La povertà, spesso estrema, della maggioranza accanto alla grande ricchezza di pochi in contraddizione con la fede cristiana dei nostri popoli.</w:t>
      </w:r>
    </w:p>
    <w:p>
      <w:r>
        <w:t xml:space="preserve">2. La pietà popolare molto diffusa, ma in gran parte ancora da evangelizzare.</w:t>
      </w:r>
    </w:p>
    <w:p>
      <w:r>
        <w:t xml:space="preserve">3. In America Latina vive la metà dei cattolici del mondo, ma in questi ultimi anni si moltiplicano a tal punto le comunità evangelicali di tipo pentecostale da far prevedere ad alcuni che in pochi decenni il 50% della popolazione potrebbe passare a queste comunità.</w:t>
      </w:r>
    </w:p>
    <w:p>
      <w:r>
        <w:t xml:space="preserve">4. La secolarizzazione e l’ateismo crescono, soprattutto nelle grandi città e negli ambienti intellettuali.</w:t>
      </w:r>
    </w:p>
    <w:p>
      <w:r>
        <w:t xml:space="preserve">Queste ed altre sono per i sacerdoti enormi sfide, che spesso rimangono senza risposte. Allo stesso tempo ci sono tanti segni di speranza.</w:t>
      </w:r>
    </w:p>
    <w:p>
      <w:r>
        <w:t xml:space="preserve">Da noi la Chiesa è profondamente radicata nel popolo ed è sensibile e attenta alle problematiche sociali, numerosi sono i laici impegnati, c’è una fioritura di vocazioni al sacerdozio e alla vita consacrata, crescono circoli biblici e comunità di base ben unite alla Chiesa.</w:t>
      </w:r>
    </w:p>
    <w:p>
      <w:r>
        <w:t xml:space="preserve">C'è poi la vitalità evangelica dei nuovi carismi. Mons. Rylko, presidente del Pontificio Consiglio per i Laici, nel recente incontro dei Movimenti in America Latina promosso dal Consiglio Episcopale Latinoamericano (CELAM), li ha chiamati una “profezia per il futuro”.</w:t>
      </w:r>
    </w:p>
    <w:p>
      <w:r>
        <w:t xml:space="preserve">le sfide</w:t>
      </w:r>
    </w:p>
    <w:p>
      <w:r>
        <w:t xml:space="preserve">Essi possono offrire energie inedite e molti stimoli di cui si sente forte necessità nella nostra Chiesa, tra cui: l’impegno di portare avanti un dialogo a tutto campo, superando timori e diffidenze; e una spiritualità di comunione, che permetta di trovare strade e creare strutture che rispondano alle esigenze del nostro tempo.</w:t>
      </w:r>
    </w:p>
    <w:p>
      <w:r>
        <w:t xml:space="preserve">Enrique Cambén esperto di spiritualità sacerdotale</w:t>
      </w:r>
    </w:p>
    <w:p>
      <w:r>
        <w:t xml:space="preserve">Dal Burundi</w:t>
      </w:r>
    </w:p>
    <w:p>
      <w:r>
        <w:t xml:space="preserve">«Di fronte alle lotte fratricide l'unica via è lasciarsi interrogare dalla Parola di Dio e crescere nella fraternità»</w:t>
      </w:r>
    </w:p>
    <w:p>
      <w:r>
        <w:t xml:space="preserve">9 Africa nera è una e molteplice. Il valore di base è la solidarietà nella famiglia allargata. Il senso di appartenenza al clan spesso arriva all’esclusione dell’altro gruppo sociale. E questa una delle cause delle guerre.</w:t>
      </w:r>
    </w:p>
    <w:p>
      <w:r>
        <w:t xml:space="preserve">In mezzo a conflitti, paure ed estrema povertà, si diffondono anche da noi le comunità pentecostali protestanti; se da un lato in questo modo avanza il Vangelo, dall’altro si produce anche smarrimento e alienazione.</w:t>
      </w:r>
    </w:p>
    <w:p>
      <w:r>
        <w:t xml:space="preserve">Il sacerdote, pur dovendo essere testimone dell’amore di Dio senza frontiere, è facilmente condizionato dalla sua appartenenza etnica e spesso vive disarmato di fronte a queste problematiche.</w:t>
      </w:r>
    </w:p>
    <w:p>
      <w:r>
        <w:t xml:space="preserve">Solo quando si cerca di vedere Gesù nell’altro, ascoltandolo, cogliendo le sue sofferenze e motivazioni, la diversità diventa una ricchezza a servizio dell’unità.</w:t>
      </w:r>
    </w:p>
    <w:p>
      <w:r>
        <w:t xml:space="preserve">L'immagine di Chiesa più sentita da noi è quella di “Famiglia di Dio”, per cui da alcuni decenni si punta alle piccole comunità ecclesiali, dove le persone s’incontrano senza tener conto della loro appartenenza etnica. Meditano il Vangelo e vedono come metterlo in pratica.</w:t>
      </w:r>
    </w:p>
    <w:p>
      <w:r>
        <w:t xml:space="preserve">La sfida per il sacerdote è di lasciarsi anch'egli interrogare dalla Parola di Dio e crescere assieme a tutti nella fraternità e in quell’unità trinitaria chiesta da Gesù al Padre (Gv 17,21).</w:t>
      </w:r>
    </w:p>
    <w:p>
      <w:r>
        <w:t xml:space="preserve">Léon Sirabahenda ecclesiologo</w:t>
      </w:r>
    </w:p>
    <w:p>
      <w:r>
        <w:t xml:space="preserve">Dal mondo dei seminari</w:t>
      </w:r>
    </w:p>
    <w:p>
      <w:r>
        <w:t xml:space="preserve">Inchiesta su domande e speranze dei seminaristi oggi</w:t>
      </w:r>
    </w:p>
    <w:p>
      <w:r>
        <w:t xml:space="preserve">Vogliamo dirvi in breve di un’inchiesta fatta fra seminaristi di diverse parti del mondo. Abbiamo chiesto quali sono le loro preoccupazioni e quali le loro speranze.</w:t>
      </w:r>
    </w:p>
    <w:p>
      <w:r>
        <w:t xml:space="preserve">Essi sono preoccupati innanzitutto per l’individualismo dilagante che non va d’accordo col Vangelo e per il quale — dice un africano — «sorgono tentazioni di tutti i tipi».</w:t>
      </w:r>
    </w:p>
    <w:p>
      <w:r>
        <w:t xml:space="preserve">Preoccupa anche /a mancanza di fraternità tra i sacerdoti: «Quando vedo sacerdoti soli — scrive un brasiliano —, senza comunione col presbiterio, mi pongo tante domande sulla vocazione». E un altro: «Quando sarò anziano cosa sarà di me?».</w:t>
      </w:r>
    </w:p>
    <w:p>
      <w:r>
        <w:t xml:space="preserve">Spaventa i/ superlavoro dei sacerdoti. «L’attivismo è un rischio — scrivono —: fare le cose senza sapere perché né per chi». E qualcuno si chiede: «Sarò soltanto un amministratore?».</w:t>
      </w:r>
    </w:p>
    <w:p>
      <w:r>
        <w:t xml:space="preserve">Preoccupa l’immagine negativa del prete. «Per molti il sacerdote non è più un rappresentante di Dio — osserva un latinoamericano — e perciò non si ha più rispetto per la sua persona». Nasce allora la domanda: «Ce la farò?».</w:t>
      </w:r>
    </w:p>
    <w:p>
      <w:r>
        <w:t xml:space="preserve">Infine: il venir meno delle vocazioni, soprattutto nei Paesi più ricchi. Addormentati dal benessere, i giovani non sentono la spinta di donare la vita per Dio.</w:t>
      </w:r>
    </w:p>
    <w:p>
      <w:r>
        <w:t xml:space="preserve">Su questo sfondo, è significativo il racconto di un seminarista svizzero in controtendenza: «Quando sono tornato in seminario, ho visto che, invece di sei, saremmo stati solo tre a prepararci al sacerdozio. Non so per quale grazia, questo non mi ha frenato; anzi mi sento spinto a testimoniare con la mia vita la bellezza della nostra vocazione».</w:t>
      </w:r>
    </w:p>
    <w:p>
      <w:r>
        <w:t xml:space="preserve">E quali /e speranze?</w:t>
      </w:r>
    </w:p>
    <w:p>
      <w:r>
        <w:t xml:space="preserve">Prima di tutto la fede nella forza del Vangelo. «La mia più grande speranza è l’amore di Dio che sperimento ogni giorno», scrive un italiano.</w:t>
      </w:r>
    </w:p>
    <w:p>
      <w:r>
        <w:t xml:space="preserve">Un altro dato: «Mi dà speranza il dilagare di piccoli gesti di vera fraternità fra sacerdoti». Incoraggiante pure «la testimonianza di laici che vivono la loro vocazione in un modo ammirabile».</w:t>
      </w:r>
    </w:p>
    <w:p>
      <w:r>
        <w:t xml:space="preserve">Molti pongono la loro fiducia in una spiritualità di comunione e si augurano che «l’ecclesiolegia del Concilio esca dalla teoria, a cominciare da me, e trasformi tutta la Chiesa».</w:t>
      </w:r>
    </w:p>
    <w:p>
      <w:r>
        <w:t xml:space="preserve">Infine, i sintomi di una nuova primavera della Chiesa: come si è potuto vedere nelle Giornate mondiali dei giovani, durante il funerale di Giovanni Paolo II, nella fioritura di nuovi carismi che suscitano «una rete planetaria di cellule vive».</w:t>
      </w:r>
    </w:p>
    <w:p>
      <w:r>
        <w:t xml:space="preserve">Concludiamo con una voce dall’Estremo Oriente: «E meglio accendere una fiamma anziché maledire il buio».</w:t>
      </w:r>
    </w:p>
    <w:p>
      <w:r>
        <w:t xml:space="preserve">Ramiro Marinelli e Daniel Maksymowicz seminaristi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