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Saluto ai partecipanti al Convegno</w:t>
      </w:r>
    </w:p>
    <w:p>
      <w:pPr>
        <w:pStyle w:val="Fonte"/>
      </w:pPr>
      <w:r>
        <w:t xml:space="preserve">Fonte: Gen's 3-4/2008, pp. 57-58 – https://it.ekklesiaonline.org/gens-2008-3-4-saluto-ai-partecipanti-al-convegno/</w:t>
      </w:r>
    </w:p>
    <w:p>
      <w:r>
        <w:t xml:space="preserve">Benedetto XVI</w:t>
      </w:r>
    </w:p>
    <w:p>
      <w:r>
        <w:t xml:space="preserve">800 catechisti, membri del Movimento dei focolari, che operano nelle parrocchie, si sono incontrati per domandarsi come trasmettere oggi non solo una dottrina, ma uno stile di vita evangelico che metta ragazzi, giovani e adulti in diretta comunione con Gesù.</w:t>
      </w:r>
    </w:p>
    <w:p>
      <w:r>
        <w:t xml:space="preserve">Atti del Convegno Castel Gandolfo 3-6 aprile 2008</w:t>
      </w:r>
    </w:p>
    <w:p>
      <w:r>
        <w:t xml:space="preserve">«E la Parola divenne carne»</w:t>
      </w:r>
    </w:p>
    <w:p>
      <w:r>
        <w:t xml:space="preserve">PER UNA CATECHESI-VITA</w:t>
      </w:r>
    </w:p>
    <w:p>
      <w:r>
        <w:t xml:space="preserve">Il Santo Padre, Benedetto XVI, durante l’Angelus del 6 aprile 2008, ha rivolto queste parole agli 800 partecipanti che concludevano il Convegno internazionale sulla catechesi.</w:t>
      </w:r>
    </w:p>
    <w:p>
      <w:r>
        <w:t xml:space="preserve">«Saluto i numerosi membri del Movimento dei focolari impegnati come catechisti nelle parrocchie, venuti da molti Paesi del mondo, ed auguro ogni bene per il servizio che rendono alla diffusione e all’accoglienza della Parola di Dio».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