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«Dove andare Santità? In quale direzione?»</w:t>
      </w:r>
    </w:p>
    <w:p>
      <w:pPr>
        <w:pStyle w:val="Fonte"/>
      </w:pPr>
      <w:r>
        <w:t xml:space="preserve">Fonte: Gen's 3-4/2010, pp. 102-108 – https://it.ekklesiaonline.org/gens-2010-3-4-dove-andare-santita-in-quale-direzione/</w:t>
      </w:r>
    </w:p>
    <w:p>
      <w:r>
        <w:t xml:space="preserve">Risposte alle domande dei sacerdoti durante la Veglia in Piazza S. Pietro (10 giugno)</w:t>
      </w:r>
    </w:p>
    <w:p>
      <w:r>
        <w:t xml:space="preserve">Benedetto XVI</w:t>
      </w:r>
    </w:p>
    <w:p>
      <w:r>
        <w:t xml:space="preserve">D. — Beatissimo Padre, sono don José Eduardo Oliveira e Silva e vengo dall’America, precisamente dal Brasile. La maggior parte di noi qui presenti è impegnata nella pastorale diretta, in parrocchia, e non solo con una comunità, ma a volte siamo ormai parroci di più parrocchie, o di comunità particolarmente estese. Con tutta la buona volontà cerchiamo di sopperire alle necessità di una società molto cambiata, non più interamente cristiana, ma ci accorgiamo che il nostro “fare” non basta. Dove andare Santità? In quale direzione?</w:t>
      </w:r>
    </w:p>
    <w:p>
      <w:r>
        <w:t xml:space="preserve">R. — Cari amici, innanzitutto vorrei esprimere la mia grande gioia perché qui sono riuniti sacerdoti di tutte le parti del mondo, nella gioia della nostra vocazione e nella disponibilità a servire con tutte le nostre forze il Signore, in questo nostro tempo.</w:t>
      </w:r>
    </w:p>
    <w:p>
      <w:r>
        <w:t xml:space="preserve">In merito alla domanda: sono ben consapevole che oggi è molto difficile essere parroco, anche e soprattutto nei Paesi di antica cristianità; le parrocchie diventano sempre più estese, unità pastorali... è impossibile conoscere tutti, è impossibile fare tutti i lavori che ci si aspetterebbe da un parroco. E così, realmente, ci domandiamo dove andare, come lei ha detto.</w:t>
      </w:r>
    </w:p>
    <w:p>
      <w:r>
        <w:t xml:space="preserve">Ma vorrei innanzitutto dire: so che ci sono tanti parroci nel mondo che danno realmente tutta la loro forza per l’evangelizzazione, per la presenza del Signore e dei suoi Sacramenti, e a questi fedeli parroci, che operano con tutte le forze della loro vita, del nostro essere appassionati per Cristo, vorrei dire un grande “grazie”, in questo momento.</w:t>
      </w:r>
    </w:p>
    <w:p>
      <w:r>
        <w:t xml:space="preserve">Ho detto che non è possibile fare tutto quello che si desidera, che forse si dovrebbe fare, perché le nostre forze sono limitate e le situazioni sono difficili in una società sempre più diversificata, più complicata. Io penso che, soprattutto, sia importante che i fedeli possano vedere che questo sacerdote non fa solo un job, ore di lavoro, e poi è libero e vive solo per se stesso, ma che è un uomo appassionato di Cristo, che porta in sé il fuoco dell’amore di Cristo. Se i fedeli vedono che è pieno con il Papa della gioia del Signore, capiscono anche che non può far tutto, accettano i limiti, e aiutano il parroco. Questo mi sembra il punto più importante: che si possa vedere e sentire che il parroco realmente si sente un chiamato dal Signore; è pieno di amore del Signore e dei suoi. Se questo c’è, si capisce e si può anche vedere l’impossibilità di fare tutto. Quindi, essere pieni della gioia del Vangelo con tutto il nostro essere è la prima condizione.</w:t>
      </w:r>
    </w:p>
    <w:p>
      <w:r>
        <w:t xml:space="preserve">Poi si devono fare le scelte, avere le priorità, vedere quanto è possibile e quanto è impossibile. Direi che le tre priorità fondamentali le conosciamo: sono le tre colonne del nostro essere sacerdoti. Prima, l’Eucaristia, i Sacramenti: rendere possibile e presente l’Eucaristia, soprattutto domenicale, per quanto possibile, per tutti, e celebrarla in modo che diventi realmente il visibile atto d’amore del Signore per noi. Poi, l’annuncio della Parola in tutte le dimensioni: dal dialogo personale fino all’omelia. Il terzo punto è la caritas, l’amore di Cristo: essere presenti per i sofferenti, per i piccoli, per i bambini, per le persone in difficoltà, per gli emarginati; rendere realmente presente l’amore del Buon Pastore.</w:t>
      </w:r>
    </w:p>
    <w:p>
      <w:r>
        <w:t xml:space="preserve">E poi, una priorità molto importante è anche la relazione personale con Cristo. Nel Breviario, il 4 novembre, leggiamo un bel testo di san Carlo Borromeo, grande pastore, che ha dato veramente tutto se stesso, e che dice a noi, a tutti i sacerdoti: «Non trascurare la tua propria anima: se la tua propria anima è trascurata, anche agli altri non puoi dare quanto dovresti dare. Quindi, anche per te stesso, per la tua anima, devi avere tempo», 0, in altre parole, la relazione con Cristo, il colloquio personale con Cristo è una priorità pastorale fondamentale, è condizione per il nostro lavoro per gli altri! E la preghiera non è una cosa marginale: è proprio “professione” del sacerdote pregare, anche come rappresentante della gente che non sa pregare o non trova il tempo di pregare. La preghiera personale, soprattutto la Preghiera delle Ore, è nutrimento fondamentale per la nostra anima, per tutta la nostra azione.</w:t>
      </w:r>
    </w:p>
    <w:p>
      <w:r>
        <w:t xml:space="preserve">E, infine, riconoscere i nostri limiti, aprirci anche a questa umiltà. Ricordiamo una scena di Marco, capitolo 6, dove i discepoli sono “stressati”, vogliono fare tutto, e il Signore dice: «Andiamo via; riposate un po» (cf Mc 6, 31). Anche questo è lavoro — direi — pastorale: trovare e avere l’umiltà, il coraggio di riposare. Quindi, penso, che la passione per il Signore, l’amore del Signore, ci mostra le priorità, le scelte, ci aiuta a trovare la strada. Il Signore ci aiuterà. Grazie a tutti voi!</w:t>
      </w:r>
    </w:p>
    <w:p>
      <w:r>
        <w:t xml:space="preserve">Africa</w:t>
      </w:r>
    </w:p>
    <w:p>
      <w:r>
        <w:t xml:space="preserve">D. — Santità, sono Mathias Agnero e vengo dall’Africa, precisamente dalla Costa d'Avorio. Lei è un Papa-teologo, mentre noi, quando riusciamo, leggiamo appena qualche libro di teologia per la formazione. Ci pare, tuttavia, che si sia creata una frattura tra teologia e dottrina e, ancor più, tra teologia e spiritualità. Si sente la necessità che lo studio non sia tutto accademico ma alimenti la nostra spiritualità. Ne sentiamo il bisogno nello stesso ministero pastorale. Talvolta la teologia non sembra avere Dio al centro e Gesù Cristo come primo “luogo teologico”, ma abbia invece i gusti e le tendenze diffuse; e la conseguenza è il proliferare di opinioni soggettive che permettono l’introdursi, anche nella Chiesa, di un pensiero non cattolico. Come non disorientarci nella nostra vita e nel nostro ministero, quando è il mondo che giudica la fede e non viceversa? Ci sentiamo “scentrati”!</w:t>
      </w:r>
    </w:p>
    <w:p>
      <w:r>
        <w:t xml:space="preserve">R. — Grazie. Lei tocca un problema molto difficile e doloroso. C’è realmente una teologia che vuole soprattutto essere accademica, apparire scientifica e dimentica la realtà vitale, la presenza di Dio, la sua presenza tra di noi, il suo parlare oggi, non solo nel passato. Già san Bonaventura ha distinto due forme di teologia, nel suo tempo; ha detto: «C’è una teologia che viene dall’arroganza della ragione, che vuole dominare tutto, fa passare Dio da soggetto a oggetto che noi studiamo, mentre dovrebbe essere soggetto che ci parla e ci guida». C'è realmente questo abuso della teologia, che è arroganza della ragione e non nutre la fede, ma oscura la presenza di Dio nel mondo. Poi, c’è una teologia che vuole conoscere di più per amore dell’amato, è stimolata dall’amore e guidata dall’amore, vuole conoscere di più 1°amato. E questa è la vera teologia, che viene dall’amore di Dio, di Cristo e vuole entrare più profondamente in comunione con Cristo.</w:t>
      </w:r>
    </w:p>
    <w:p>
      <w:r>
        <w:t xml:space="preserve">In realtà, le tentazioni, oggi, sono grandi; soprattutto, si impone la cosiddetta “visione moderna del mondo” (Bultmann, modernes Weltbild), che diventa il criterio di quanto sarebbe possibile o impossibile. E così, proprio con questo criterio che tutto è come sempre, che tutti gli avvenimenti storici sono dello stesso genere, si esclude proprio la novità del Vangelo, si esclude l’irruzione di Dio, la vera novità che è la gioia della nostra fede.</w:t>
      </w:r>
    </w:p>
    <w:p>
      <w:r>
        <w:t xml:space="preserve">Che cosa fare? Io direi prima di tutto ai teologi: abbiate coraggio. E vorrei dire un grande grazie anche ai tanti teologi che fanno un buon lavoro. Ci sono gli abusi, lo sappiamo, ma in tutte le parti del mondo ci sono tanti teologi che vivono veramente della Parola di Dio, si nutrono della meditazione, vivono la fede della Chiesa e vogliono aiutare affinché la fede sia presente nel nostro oggi. A questi teologi vorrei dire un grande “grazie”. E direi ai teologi in generale: «Non abbiate paura di questo fantasma della scientificità!». Io seguo la teologia dal ‘46; ho incominciato a studiare la teologia nel gennaio ’46 e quindi ho visto quasi tre generazioni di teologi, e posso dire: le ipotesi che in quel tempo, e poi negli anni Sessanta e Ottanta erano le più nuove, assolutamente scientifiche, assolutamente quasi dogmatiche, nel frattempo sono invecchiate e non valgono più! Molte di loro appaiono quasi ridicole. Quindi, avere il coraggio di resistere all’apparente scientificità, di non sottomettersi a tutte le ipotesi del momento, ma pensare realmente a partire dalla grande con il Papa fede della Chiesa, che è presente in tutti i tempi e ci apre l’accesso alla verità. Soprattutto, anche, non pensare che la ragione positivistica, che esclude il trascendente — che non può essere accessibile — sia la vera ragione! Questa ragione debole, che presenta solo le cose sperimentabili, è realmente una ragione insufficiente. Noi teologi dobbiamo usare la ragione grande, che è aperta alla grandezza di Dio. Dobbiamo avere il coraggio di andare oltre il positivismo alla questione delle radici dell’essere. Questo mi sembra di grande importanza. Quindi, occorre avere il coraggio della grande, ampia ragione, avere l’umiltà di non sottomettersi a tutte le ipotesi del momento, vivere della grande fede della Chiesa di tutti i tempi. Non c’è una maggioranza contro la maggioranza dei Santi: la vera maggioranza sono i Santi nella Chiesa e ai Santi dobbiamo orientarci!</w:t>
      </w:r>
    </w:p>
    <w:p>
      <w:r>
        <w:t xml:space="preserve">Poi, ai seminaristi e ai sacerdoti dico lo stesso: pensate che la Sacra Scrittura non è un Libro isolato: è vivente nella comunità vivente della Chiesa, che è lo stesso soggetto in tutti i secoli e garantisce la presenza della Parola di Dio. Il Signore ci ha dato la Chiesa come soggetto vivo, con la struttura dei Vescovi in comunione con il Papa, e questa grande realtà dei Vescovi del mondo in comunione con il Papa ci garantisce la testimonianza della verità permanente. Abbiamo fiducia in questo Magistero permanente della comunione dei Vescovi con il Papa, che ci rappresenta la presenza della Parola. E poi, abbiamo anche fiducia nella vita della Chiesa e, soprattutto, dobbiamo essere critici.</w:t>
      </w:r>
    </w:p>
    <w:p>
      <w:r>
        <w:t xml:space="preserve">Certamente la formazione teologica — questo vorrei dire ai seminaristi — è molto importante. Nel nostro tempo dobbiamo conoscere bene la Sacra Scrittura, anche proprio contro gli attacchi delle sette; dobbiamo essere realmente amici della Parola. Dobbiamo conoscere anche le correnti del nostro tempo per poter rispondere ragionevolmente, per poter dare — come dice San Pietro — “ragione della nostra fede”. La formazione è molto importante.</w:t>
      </w:r>
    </w:p>
    <w:p>
      <w:r>
        <w:t xml:space="preserve">con il Papa</w:t>
      </w:r>
    </w:p>
    <w:p>
      <w:r>
        <w:t xml:space="preserve">Ma dobbiamo essere anche critici: il criterio della fede è il criterio con il quale vedere anche i teologi e le teologie. Papa Giovanni Paolo II ci ha donato un criterio assolutamente sicuro nel Catechismo della Chiesa Cattolica: qui vediamo la sintesi della nostra fede, e questo Catechismo è veramente il criterio per vedere dove va una teologia accettabile o non accettabile. Quindi, raccomando la lettura, lo studio di questo testo, e così possiamo andare avanti con una teologia critica nel senso positivo, cioè critica contro le tendenze della moda e aperta alle vere novità, alla profondità inesauribile della Parola di Dio, che si rivela nuova in tutti i tempi, anche nel nostro tempo.</w:t>
      </w:r>
    </w:p>
    <w:p>
      <w:r>
        <w:t xml:space="preserve">Europa</w:t>
      </w:r>
    </w:p>
    <w:p>
      <w:r>
        <w:t xml:space="preserve">D. — Padre Santo, sono don Karol Miklosko e vengo dall’Europa, precisamente dalla Slovacchia, e sono missionario in Russia. Quando celebro la Santa Messa trovo me stesso e capisco che lì incontro la mia identità e la radice e l’energia del mio ministero. Il sacrificio della Croce mi svela il Buon Pastore che dà tutto per il gregge, per ciascuna pecora, e quando dico: «Questo è il mio corpo... questo è il mio sangue» dato e versato in sacrificio per voi, allora capisco la bellezza del celibato e dell’obbedienza, che ho liberamente promesso al momento dell’ordinazione. Pur con le naturali difficoltà, il celibato mi sembra ovvio, guardando Cristo, ma mi trovo frastornato nel leggere tante critiche mondane a questo dono. Le chiedo umilmente, Padre Santo, di illuminarci sulla profondità e sul senso autentico del celibato ecclesiastico.</w:t>
      </w:r>
    </w:p>
    <w:p>
      <w:r>
        <w:t xml:space="preserve">R. — Grazie per le due parti della sua domanda. La prima, dove mostra il fondamento permanente e vitale del nostro celibato; la seconda che mostra tutte le difficoltà nelle quali ci troviamo nel nostro tempo.</w:t>
      </w:r>
    </w:p>
    <w:p>
      <w:r>
        <w:t xml:space="preserve">Importante è la prima parte, cioè: centro della nostra vita deve realmente essere la celebrazione quotidiana della Santa Eucaristia; e qui sono centrali le parole della consacrazione: «Questo è il mio Corpo, questo è il mio Sangue»; cioè: parliamo in persona Christi. Cristo ci permette di usare il suo “io”, parliamo nell’“io” di Cristo, Cristo ci “tira in sé” e ci permette di unirci, ci unisce con il suo “io”. E così, tramite questa azione, questo fatto che egli ci “tira” in se stesso, in modo che il nostro “io” diventa unito al suo, realizza la permanenza, l’unicità del suo Sacerdozio; così lui è realmente sempre l’unico Sacerdote, e tuttavia molto presente nel mondo, perché “tira” noi in se stesso e così rende presente la sua missione sacerdotale. Questo vuol dire che siamo “tirati” nel Dio di Cristo: è questa unione con il suo “io” che si realizza nelle parole della consacrazione. Anche nell’“io ti assolvo” — perché nessuno di noi potrebbe assolvere dai peccati — è l’“io” di Cristo, di Dio, che solo può assolvere.</w:t>
      </w:r>
    </w:p>
    <w:p>
      <w:r>
        <w:t xml:space="preserve">Questa unificazione del suo “io” con il nostro implica che siamo “tirati” anche nella sua realtà di Risorto, andiamo avanti verso la vita piena della risurrezione, della quale Gesù parla ai Sadducei in Matteo, capitolo 22: è una vita “nuova”, nella quale già siamo oltre il matrimonio (cf Mt 22, 23-32). È importante che ci lasciamo sempre di nuovo penetrare da questa identificazione dell’“io” di Cristo con noi, da questo essere “tirati fuori” verso il mondo della risurrezione. In questo senso, il celibato è un’anticipazione. Trascendiamo questo tempo e andiamo avanti, e così “tiriamo” noi stessi e il nostro tempo verso il mondo della risurrezione, verso la novità di Cristo, verso la nuova e vera vita. Quindi, il celibato è un’anticipazione resa possibile dalla grazia del Signore che ci “tira” a sé verso il mondo della risurrezione; ci invita sempre di nuovo a trascendere noi stessi, questo presente, verso il vero presente del futuro, che diventa presente oggi.</w:t>
      </w:r>
    </w:p>
    <w:p>
      <w:r>
        <w:t xml:space="preserve">E qui siamo ad un punto molto importante. Un grande problema della cristianità del mondo di oggi è che non si pensa più al futuro di Dio: sembra sufficiente solo il presente di questo mondo. Vogliamo avere solo questo mondo, vivere solo in questo mondo. Così chiudiamo le porte alla vera grandezza della nostra esistenza. Il senso del celibato come anticipazione del futuro è proprio aprire queste porte, rendere più grande il mondo, mostrare la realtà del futuro che va vissuto da noi già come presente. Vivere, quindi, così in una testimonianza della fede: crediamo realmente che Dio c’è, che Dio c’entra nella mia vita, che posso fondare la mia vita su Cristo, sulla vita futura.</w:t>
      </w:r>
    </w:p>
    <w:p>
      <w:r>
        <w:t xml:space="preserve">E conosciamo adesso le critiche mondane delle quali lei ha parlato. E vero che per il mondo agnostico, il mondo in cui Dio non c'entra, il celibato è un grande scandalo, perché mostra proprio che Dio è considerato e vissuto come realtà. Con la vita escatologica del celibato, il mondo futuro di Dio entra nelle realtà del nostro tempo. E questo dovrebbe scomparire!</w:t>
      </w:r>
    </w:p>
    <w:p>
      <w:r>
        <w:t xml:space="preserve">In un certo senso, può sorprendere questa critica permanente contro il celibato, in un tempo nel quale diventa sempre più di moda non sposarsi. Ma questo non-sposarsi è una cosa totalmente, fondamentalmente diversa dal celibato, perché il non-sposarsi è basato sulla volontà di vivere solo per se stessi, di non accettare alcun vincolo definitivo, di avere la vita in ogni momento in una piena autonomia, decidere in ogni momento come fare, cosa prendere dalla vita; è quindi un “no” al vincolo, un “no” alla definitività, un avere la vita solo per se stessi. Mentre il celibato è proprio il contrario: è un “sì” definitivo, è un lasciarsi prendere in mano da Dio, darsi nelle mani del Signore, nel suo “io”, e quindi è un atto di fedeltà e di fiducia, un atto che suppone anche la fedeltà del matrimonio; è proprio il contrario di questo “no”, di questa autonomia che non vuole obbligarsi, che non vuole entrare in un vincolo; è proprio il “sì” definitivo che suppone, conferma il “sì” definitivo del matrimonio.</w:t>
      </w:r>
    </w:p>
    <w:p>
      <w:r>
        <w:t xml:space="preserve">E questo matrimonio è la forma biblica, la forma naturale dell’essere uomo e donna, fondamento della grande cultura cristiana, di grandi culture del mondo. E se con il Papa scompare questo, andrà distrutta la radice della nostra cultura. Perciò il celibato conferma il “sì” del matrimonio con il suo “sì” al mondo futuro, e così vogliamo andare avanti e rendere presente questo scandalo di una fede che pone tutta l’esistenza su Dio.</w:t>
      </w:r>
    </w:p>
    <w:p>
      <w:r>
        <w:t xml:space="preserve">Sappiamo che accanto a questo grande scandalo, che il mondo non vuole vedere, ci sono anche gli scandali secondari delle nostre insufficienze, dei nostri peccati, che oscurano il vero e grande scandalo, e fanno pensare: «Ma, non vivono realmente sul fondamento di Dio!». Ma c’è tanta fedeltà! Il celibato, proprio le critiche lo mostrano, è un grande segno della fede, della presenza di Dio nel mondo. Preghiamo il Signore perché ci aiuti a renderci liberi dagli scandali secondari, perché renda presente il grande scandalo della nostra fede: la fiducia, la forza della nostra vita, che si fonda in Dio e in Cristo Gesù!</w:t>
      </w:r>
    </w:p>
    <w:p>
      <w:r>
        <w:t xml:space="preserve">Asia</w:t>
      </w:r>
    </w:p>
    <w:p>
      <w:r>
        <w:t xml:space="preserve">D. — Santo Padre, sono don Atsushi Yamashita e vengo dall'Asia, precisamente dal Giappone. Il modello sacerdotale che Vostra Santità ci ha proposto in quest’Anno, il Curato d’Ars, vede al centro dell’esistenza e del ministero l'Eucaristia, la Penitenza sacramentale e personale e l’amore al culto, degnamente celebrato. Ho negli occhi i segni dell’austera povertà di san Giovanni Maria Vianney ed insieme della sua passione per le cose preziose per il culto. Come vivere queste dimensioni fondamentali della nostra esistenza sacerdotale, senza cadere nel clericalismo o in un’estraneità alla realtà, che il mondo oggi non ci consente?</w:t>
      </w:r>
    </w:p>
    <w:p>
      <w:r>
        <w:t xml:space="preserve">R.- Grazie. Quindi, la domanda è come vivere la centralità dell’Eucaristia senza perdersi in una vita puramente cultuale, estranei alla vita di ogni giorno delle altre persone. Sappiamo che il clericalismo è una tentazione dei sacerdoti in tutti i secoli, anche oggi; tanto più importante è trovare il modo vero di vivere l’Eucaristia, con il Papa che non è una chiusura al mondo, ma proprio l’apertura ai bisogni del mondo.</w:t>
      </w:r>
    </w:p>
    <w:p>
      <w:r>
        <w:t xml:space="preserve">Dobbiamo tenere presente che nell’Eucaristia si realizza questo grande dramma di Dio che esce da se stesso, lascia — come dice la Lettera ai Filippesi — la sua propria gloria, esce e scende fino ad essere uno di noi e scende fino alla morte sulla Croce (cf Fil 2). L'avventura dell’amore di Dio, che lascia, abbandona se stesso per essere con noi — e questo diventa presente nell’ Eucaristia; il grande atto, la grande avventura dell’amore di Dio è l’umiltà di Dio che si dona a noi. In questo senso l’Eucaristia è da considerare come l’entrare in questo cammino di Dio. Sant’ Agostino dice, nel De Civitate Dei, libro X: «Hoc est sacrificium Christianorum: multi unum corpus in Christo», cioè: sacrificio dei cristiani è l’essere uniti dall'amore di Cristo nell’unità dell’unico corpo di Cristo. Il sacrificio consiste proprio nell’uscire da noi, nel lasciarsi attirare nella comunione dell’unico pane, dell’unico Corpo, e così entrare nella grande avventura dell’amore di Dio.</w:t>
      </w:r>
    </w:p>
    <w:p>
      <w:r>
        <w:t xml:space="preserve">Così dobbiamo celebrare, vivere, meditare sempre l’Eucaristia, come questa scuola della liberazione dal mio “io”: entrare nell’unico pane, che è pane di tutti, che ci unisce nell’unico Corpo di Cristo. E quindi, l’Eucaristia è, di per sé, un atto di amore, ci obbliga a questa realtà dell’amore per gli altri: che il sacrificio di Cristo è la comunione di tutti nel suo Corpo. E quindi, in questo modo dobbiamo imparare l'Eucaristia, che poi è proprio il contrario del clericalismo, della chiusura in se stessi.</w:t>
      </w:r>
    </w:p>
    <w:p>
      <w:r>
        <w:t xml:space="preserve">Pensiamo anche a Madre Teresa, veramente l’esempio grande in questo secolo, in questo tempo, di un amore che lascia se stesso, che lascia ogni tipo di clericalismo, di estraneità al mondo, che va ai più emarginati, ai più poveri, alle persone vicine alla morte e si dà totalmente all’amore per i poveri, per gli emarginati. Ma Madre Teresa che ci ha donato questo esempio, la comunità che segue le sue tracce supponeva sempre come prima condizione di una sua fondazione la presenza di un tabernacolo. Senza la presenza dell’amore di Dio che si dà non sarebbe stato possibile realizzare quell’apostolato, non sarebbe stato possibile vivere in quell’abbandono di se stessi; solo inserendosi in questo abbandono di sé in Dio, in questa avventura di Dio, in questa umiltà di Dio, potevano e possono compiere oggi questo grande atto di amore, questa apertura a tutti.</w:t>
      </w:r>
    </w:p>
    <w:p>
      <w:r>
        <w:t xml:space="preserve">In questo senso, direi: vivere l’Eucaristia nel suo senso originario, nella sua vera profondità, è una scuola di vita, è la più sicura protezione contro ogni tentazione di clericalismo.</w:t>
      </w:r>
    </w:p>
    <w:p>
      <w:r>
        <w:t xml:space="preserve">Oceania</w:t>
      </w:r>
    </w:p>
    <w:p>
      <w:r>
        <w:t xml:space="preserve">D. — Beatissimo Padre, sono don Anthony Denton e vengo dall’Oceania, dall’Australia. Questa sera qui siamo in tantissimi sacerdoti. Sappiamo però che i nostri seminari non sono pieni e che, nel futuro, in varie parti del mondo, ci attende un calo, anche brusco. Cosa fare di davvero efficace per le vocazioni? Come proporre la nostra vita, in ciò che di grande e bello c’è in essa, ad un giovane del nostro tempo?</w:t>
      </w:r>
    </w:p>
    <w:p>
      <w:r>
        <w:t xml:space="preserve">R. — Grazie. Realmente lei tocca di nuovo un problema grande e doloroso del nostro tempo: la mancanza di vocazioni, a causa della quale Chiese locali sono in pericolo di inaridire, perché manca la Parola di vita, manca la presenza del sacramento dell’Eucaristia e degli altri Sacramenti.</w:t>
      </w:r>
    </w:p>
    <w:p>
      <w:r>
        <w:t xml:space="preserve">Cosa fare? La tentazione è grande: di prendere noi stessi in mano la cosa, di trasformare il sacerdozio — il sacramento di Cristo, l’essere eletto da Lui — in una normale professione, in un job che ha le sue ore, e per il resto uno appartiene solo a se stesso; e così rendendolo come una qualunque altra vocazione: renderlo accessibile e facile. Ma è una tentazione, questa, che non risolve il problema.</w:t>
      </w:r>
    </w:p>
    <w:p>
      <w:r>
        <w:t xml:space="preserve">Mi fa pensare alla storia di Saul, il re di Israele, che prima della battaglia contro i Filistei aspetta Samuele per il necessario sacrificio a Dio. E quando Samuele, nel momento atteso, non viene, lui stesso compie il sacrificio, pur non essendo sacerdote (cf /Sam 13); pensa di risolvere così il problema, che naturalmente non risolve, perché se prende in mano lui stesso quanto non può fare, si fa lui stesso Dio, o quasi, e non può aspettarsi che le cose vadano realmente nel modo di Dio.</w:t>
      </w:r>
    </w:p>
    <w:p>
      <w:r>
        <w:t xml:space="preserve">Così, anche noi, se svolgessimo solo una professione come altri, rinunciando alla sacralità, alla novità, alla diversità del sacramento che dà solo Dio, che può venire soltanto dalla sua vocazione e non dal nostro “fare”, non risolveremo nulla. Tanto più dobbiamo — come ci invita il Signore — pregare Dio, bussare alla porta, al cuore di Dio, affinché ci dia le vocazioni; pregare con grande insistenza, con grande determinazione, con grande convinzione anche, perché Dio non si chiude ad una preghiera insistente, permanente, fiduciosa, anche se lascia fare, aspettare, come Saul, oltre i tempi che noi abbiamo previsto.</w:t>
      </w:r>
    </w:p>
    <w:p>
      <w:r>
        <w:t xml:space="preserve">Questo mi sembra il primo punto: incoraggiare i fedeli ad avere questa umiltà, questa fiducia, questo coraggio di pregare con insistenza per le vocazioni, di bussare al cuore di Dio perché ci dia dei sacerdoti. Oltre a questo direi forse tre punti. Il primo: ognuno di noi dovrebbe fare il possibile per vivere il proprio sacerdozio in maniera tale da risultare convincente, in maniera tale che i giovani possano dire: questa è una vera vocazione, così si può vivere, così si fa una cosa essenziale per il con il Papa mondo. Penso che nessuno di noi sarebbe diventato sacerdote se non avesse conosciuto sacerdoti convincenti nei quali ardeva il fuoco dell’amore di Cristo. Quindi, questo è il primo punto: cerchiamo di essere noi stessi sacerdoti convincenti.</w:t>
      </w:r>
    </w:p>
    <w:p>
      <w:r>
        <w:t xml:space="preserve">Il secondo punto è che dobbiamo invitare, come ho già detto, all’iniziativa della preghiera, ad avere questa umiltà, questa fiducia di parlare con Dio con forza, con decisione.</w:t>
      </w:r>
    </w:p>
    <w:p>
      <w:r>
        <w:t xml:space="preserve">Il terzo punto: avere il coraggio di parlare con i giovani se possono pensare che Dio li chiami, perché spesso una parola umana è necessaria per aprire l’ascolto alla vocazione divina; parlare con i giovani e soprattutto aiutarli a trovare un contesto vitale in cui possano vivere. Il mondo di oggi è tale che quasi appare esclusa la maturazione di una vocazione sacerdotale; i giovani hanno bisogno di ambienti in cui si vive la fede, in cui appare la bellezza della fede, in cui appare che questo è un modello di vita, “il” modello di vita, e quindi aiutarli a trovare Movimenti, o la parrocchia — la comunità in parrocchia — 0 altri contesti dove realmente siano circondati dalla fede, dall’amore di Dio, e possano quindi essere aperti affinché la vocazione di Dio arrivi e li aiuti.</w:t>
      </w:r>
    </w:p>
    <w:p>
      <w:r>
        <w:t xml:space="preserve">Del resto, ringraziamo il Signore per tutti i seminaristi del nostro tempo, per i giovani sacerdoti, e preghiamo. Il Signore ci aiuterà! Grazie a voi tutti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