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«Chi ascolta voi ascolta me»</w:t>
      </w:r>
    </w:p>
    <w:p>
      <w:pPr>
        <w:pStyle w:val="Fonte"/>
      </w:pPr>
      <w:r>
        <w:t xml:space="preserve">Fonte: Gen's 5-6/2010, p. 150 – https://it.ekklesiaonline.org/gens-2010-5-6-chi-ascolta-voi-ascolta-me/</w:t>
      </w:r>
    </w:p>
    <w:p>
      <w:r>
        <w:t xml:space="preserve">A quali condizioni?</w:t>
      </w:r>
    </w:p>
    <w:p>
      <w:r>
        <w:t xml:space="preserve">Tommaso Danovaro</w:t>
      </w:r>
    </w:p>
    <w:p>
      <w:r>
        <w:t xml:space="preserve">Oggi sono ormai felicemente sacerdote da diversi anni. Quando ero seminarista la spiritualità dell’unità del Movimento dei focolari è stata decisiva per la mia vocazione.</w:t>
      </w:r>
    </w:p>
    <w:p>
      <w:r>
        <w:t xml:space="preserve">Sentivo sempre più forte il bisogno di conoscerla meglio, e trattandosi di una vita per tanti versi nuova ho pensato che la cosa migliore sarebbe stata frequentare per un anno il centro di formazione alla spiritualità di comunione per seminaristi, che funziona nella cittadella del Movimento a Loppiano, nei pressi di Firenze. Ma per farlo dovevo avere il benestare del vescovo. Ne parlo con i responsabili del seminario che restano un po’ scettici: «Ti dirà di no, ma se vuoi scrivigli».</w:t>
      </w:r>
    </w:p>
    <w:p>
      <w:r>
        <w:t xml:space="preserve">Così faccio. Aspetto una risposta con tantissima ansia. Se questo carisma, che sento come un dono grande di Dio per me, è il carisma dell’unità, io devo fare unità anzitutto con il mio vescovo, qualunque sia la sua risposta.</w:t>
      </w:r>
    </w:p>
    <w:p>
      <w:r>
        <w:t xml:space="preserve">L’attesa è come una morte dentro di me. Solo mi dà un po’ di luce il fatto che, come dice Gesù, «chi ascolta voi, ascolta me». Dunque sarà lui a parlarmi attraverso il mio VESscovo.</w:t>
      </w:r>
    </w:p>
    <w:p>
      <w:r>
        <w:t xml:space="preserve">Il giorno che ci incontriamo mi dà una risposta che in parte appariva negativa, ma allo stesso tempo era bellissima ed è risultata importante per il mio futuro.</w:t>
      </w:r>
    </w:p>
    <w:p>
      <w:r>
        <w:t xml:space="preserve">Più o meno mi dice così: «Per ora non posso lasciarti un anno per fare quell’esperienza formativa, perché ci sono troppe necessità in diocesi, e poi tra un anno vi ordino sacerdoti; in questo tempo voglio avervi vicino. Ma tu continua a vivere questo ideale, sfrutta i tempi liberi per incontrarti con gli altri che lo vivono».</w:t>
      </w:r>
    </w:p>
    <w:p>
      <w:r>
        <w:t xml:space="preserve">E mi spiega perché: «Vedi, per i preti l’unità è fondamentale. Un prete isolato non esiste, il prete diocesano esiste solo inserito in una comunità di sacerdoti raccolti attorno al loro vescovo, come ha affermato il Vaticano II e oggi si reitera nella Chiesa a tutti i livelli. Questa unità è per tutti i sacerdoti, ma il Movimento dei focolari ti insegna a viverla in modo concreto, ti dà la grazia per contribuire a far sì che magari anche altri sacerdoti colgano meglio come va vissuta. E un dono che hai ricevuto non per te stesso, ma per la Chiesa».</w:t>
      </w:r>
    </w:p>
    <w:p>
      <w:r>
        <w:t xml:space="preserve">Tommaso Danovaro</w:t>
      </w:r>
    </w:p>
    <w:p>
      <w:r>
        <w:t xml:space="preserve">La Chiesa nel mondo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